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 Projet PHASAOC : l’INStaD recrute pour </w:t>
      </w:r>
      <w:r>
        <w:rPr>
          <w:lang w:val="en-US"/>
        </w:rPr>
        <w:t>plusieurs</w:t>
      </w:r>
      <w:r>
        <w:t xml:space="preserve"> postes </w:t>
      </w:r>
    </w:p>
    <w:p>
      <w:pPr>
        <w:pStyle w:val="style0"/>
        <w:rPr/>
      </w:pPr>
    </w:p>
    <w:p>
      <w:pPr>
        <w:pStyle w:val="style0"/>
        <w:rPr/>
      </w:pPr>
      <w:r>
        <w:t>AVIS DE RECRUTEMENT POUR LE PROJET D’HARMONISATION ET D’AMELIORATION DES STATISTIQUES EN AFRIQUE DE L’OUEST ET DU CENTRE</w:t>
      </w:r>
    </w:p>
    <w:p>
      <w:pPr>
        <w:pStyle w:val="style0"/>
        <w:rPr/>
      </w:pPr>
      <w:r>
        <w:t>La République du Bénin bénéficie d’un crédit de 30 millions de dollars US dans le cadre du Projet régional d’Harmonisation et d’Amélioration des Statistiques en Afrique de l’Ouest et du Centre (PHASAOC). Ce projet, d’un financement global de 460 millions de dollars US, est soutenu par l’Association Internationale de Développement (IDA) et vise à contribuer à l’harmonisation et au renforcement des systèmes statistiques de huit (8) pays d’Afrique de l’Ouest (Bénin, Gambie, Guinée, Guinée-Bissau, Mali, Mauritanie, Niger, Sénégal).</w:t>
      </w:r>
    </w:p>
    <w:p>
      <w:pPr>
        <w:pStyle w:val="style0"/>
        <w:rPr/>
      </w:pPr>
    </w:p>
    <w:p>
      <w:pPr>
        <w:pStyle w:val="style0"/>
        <w:rPr/>
      </w:pPr>
      <w:r>
        <w:t>Le PHASAOC permettra au Système Statistique National (SSN) de mener à bien sa mission de production, d’analyse, de diffusion et d’archivage des statistiques officielles, tout en veillant davantage à les harmoniser suivant les normes et nomenclatures régionales. Ainsi, il permettra de renforcer substantiellement les capacités de l’Institut National de la Statistique et de la Démographie (INStaD) ainsi que des autres acteurs sectoriels du SSN, en vue d’un meilleur suivi-évaluation des programmes et politiques de développement.</w:t>
      </w:r>
    </w:p>
    <w:p>
      <w:pPr>
        <w:pStyle w:val="style0"/>
        <w:rPr/>
      </w:pPr>
    </w:p>
    <w:p>
      <w:pPr>
        <w:pStyle w:val="style0"/>
        <w:rPr/>
      </w:pPr>
      <w:r>
        <w:t>Dans le cadre de la mise en œuvre de ce projet, étalée sur une période de cinq (5) années, plusieurs réformes structurantes du Système Statistique National (SSN) et nouvelles initiatives de production de statistiques de qualité seront implémentées. A cet égard, pour répondre aux besoins en ressources humaines additionnelles de l’Unité de Gestion du Projet (UGP) et renforcer la prise en charge des activités du plan de travail pluriannuel, le présent appel à candidature est publié afin de recruter :</w:t>
      </w:r>
    </w:p>
    <w:p>
      <w:pPr>
        <w:pStyle w:val="style0"/>
        <w:rPr/>
      </w:pPr>
      <w:r>
        <w:t>au titre du personnel administratif</w:t>
      </w:r>
    </w:p>
    <w:p>
      <w:pPr>
        <w:pStyle w:val="style0"/>
        <w:rPr/>
      </w:pPr>
      <w:r>
        <w:rPr>
          <w:lang w:val="en-US"/>
        </w:rPr>
        <w:t>-</w:t>
      </w:r>
      <w:r>
        <w:t>un (1) gestionnaire de projet ;</w:t>
      </w:r>
    </w:p>
    <w:p>
      <w:pPr>
        <w:pStyle w:val="style0"/>
        <w:rPr/>
      </w:pPr>
      <w:r>
        <w:rPr>
          <w:lang w:val="en-US"/>
        </w:rPr>
        <w:t>-</w:t>
      </w:r>
      <w:r>
        <w:t>un (1) spécialiste en suivi-évaluation ;</w:t>
      </w:r>
    </w:p>
    <w:p>
      <w:pPr>
        <w:pStyle w:val="style0"/>
        <w:rPr/>
      </w:pPr>
      <w:r>
        <w:rPr>
          <w:lang w:val="en-US"/>
        </w:rPr>
        <w:t>-</w:t>
      </w:r>
      <w:r>
        <w:t>deux (02) comptables qualifiés de niveau master ;</w:t>
      </w:r>
    </w:p>
    <w:p>
      <w:pPr>
        <w:pStyle w:val="style0"/>
        <w:rPr/>
      </w:pPr>
      <w:r>
        <w:rPr>
          <w:lang w:val="en-US"/>
        </w:rPr>
        <w:t>-</w:t>
      </w:r>
      <w:r>
        <w:t>un (1) spécialiste en développement social ;</w:t>
      </w:r>
    </w:p>
    <w:p>
      <w:pPr>
        <w:pStyle w:val="style0"/>
        <w:rPr/>
      </w:pPr>
      <w:r>
        <w:rPr>
          <w:lang w:val="en-US"/>
        </w:rPr>
        <w:t>-</w:t>
      </w:r>
      <w:r>
        <w:t>un (1) consultant en genre et violences basées sur le genre (VBG) ;</w:t>
      </w:r>
    </w:p>
    <w:p>
      <w:pPr>
        <w:pStyle w:val="style0"/>
        <w:rPr/>
      </w:pPr>
      <w:r>
        <w:rPr>
          <w:lang w:val="en-US"/>
        </w:rPr>
        <w:t>-</w:t>
      </w:r>
      <w:r>
        <w:t>un (1) assistant administratif ;</w:t>
      </w:r>
    </w:p>
    <w:p>
      <w:pPr>
        <w:pStyle w:val="style0"/>
        <w:rPr/>
      </w:pPr>
      <w:r>
        <w:rPr>
          <w:lang w:val="en-US"/>
        </w:rPr>
        <w:t>-</w:t>
      </w:r>
      <w:r>
        <w:t>deux (2) conducteurs de véhicules.</w:t>
      </w:r>
    </w:p>
    <w:p>
      <w:pPr>
        <w:pStyle w:val="style0"/>
        <w:rPr/>
      </w:pPr>
      <w:r>
        <w:t>au titre du personnel technique</w:t>
      </w:r>
    </w:p>
    <w:p>
      <w:pPr>
        <w:pStyle w:val="style0"/>
        <w:rPr/>
      </w:pPr>
      <w:r>
        <w:rPr>
          <w:lang w:val="en-US"/>
        </w:rPr>
        <w:t>-</w:t>
      </w:r>
      <w:r>
        <w:t>quatre (4) Ingénieurs Statisticiens Economistes (ISE) ;</w:t>
      </w:r>
    </w:p>
    <w:p>
      <w:pPr>
        <w:pStyle w:val="style0"/>
        <w:rPr/>
      </w:pPr>
      <w:r>
        <w:rPr>
          <w:lang w:val="en-US"/>
        </w:rPr>
        <w:t>1</w:t>
      </w:r>
      <w:r>
        <w:t>trois (3) Ingénieurs Démographes ;</w:t>
      </w:r>
    </w:p>
    <w:p>
      <w:pPr>
        <w:pStyle w:val="style0"/>
        <w:rPr/>
      </w:pPr>
      <w:r>
        <w:rPr>
          <w:lang w:val="en-US"/>
        </w:rPr>
        <w:t>-</w:t>
      </w:r>
      <w:r>
        <w:t>un (1) Economiste.</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334</Words>
  <Characters>1903</Characters>
  <Application>WPS Office</Application>
  <Paragraphs>21</Paragraphs>
  <CharactersWithSpaces>2222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2024-09-01T19:53:42Z</dcterms:created>
  <dc:creator>INE-LX1</dc:creator>
  <lastModifiedBy>INE-LX1</lastModifiedBy>
  <dcterms:modified xsi:type="dcterms:W3CDTF">2024-09-01T20:15:45Z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929737f9c33f43669c7043b6093c0e0a</vt:lpwstr>
  </property>
</Properties>
</file>